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6"/>
          <w:szCs w:val="32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青岛啤酒2018年校园招聘简章</w:t>
      </w:r>
    </w:p>
    <w:p>
      <w:pPr>
        <w:rPr>
          <w:rFonts w:ascii="微软雅黑" w:hAnsi="微软雅黑" w:eastAsia="微软雅黑"/>
          <w:b/>
          <w:color w:val="FF0000"/>
          <w:sz w:val="28"/>
          <w:szCs w:val="21"/>
        </w:rPr>
      </w:pPr>
      <w:bookmarkStart w:id="0" w:name="OLE_LINK13"/>
      <w:bookmarkStart w:id="1" w:name="OLE_LINK12"/>
      <w:r>
        <w:rPr>
          <w:rFonts w:hint="eastAsia" w:ascii="微软雅黑" w:hAnsi="微软雅黑" w:eastAsia="微软雅黑"/>
          <w:b/>
          <w:color w:val="FF0000"/>
          <w:sz w:val="28"/>
          <w:szCs w:val="21"/>
        </w:rPr>
        <w:t>一、公司介绍</w:t>
      </w:r>
    </w:p>
    <w:p>
      <w:pPr>
        <w:ind w:firstLine="480"/>
        <w:rPr>
          <w:rFonts w:ascii="微软雅黑" w:hAnsi="微软雅黑" w:eastAsia="微软雅黑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bookmarkStart w:id="2" w:name="OLE_LINK4"/>
      <w:bookmarkStart w:id="3" w:name="OLE_LINK2"/>
      <w:bookmarkStart w:id="4" w:name="OLE_LINK1"/>
      <w:bookmarkStart w:id="5" w:name="OLE_LINK3"/>
      <w:bookmarkStart w:id="6" w:name="OLE_LINK14"/>
      <w:bookmarkStart w:id="7" w:name="OLE_LINK16"/>
      <w:bookmarkStart w:id="8" w:name="OLE_LINK15"/>
      <w:r>
        <w:rPr>
          <w:rFonts w:hint="eastAsia" w:ascii="微软雅黑" w:hAnsi="微软雅黑" w:eastAsia="微软雅黑"/>
          <w:sz w:val="22"/>
          <w:szCs w:val="21"/>
        </w:rPr>
        <w:t>青岛啤酒创建于1903年，目前品牌价值达</w:t>
      </w:r>
      <w:r>
        <w:rPr>
          <w:rFonts w:hint="eastAsia" w:ascii="微软雅黑" w:hAnsi="微软雅黑" w:eastAsia="微软雅黑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1297.62亿元</w:t>
      </w:r>
      <w:r>
        <w:rPr>
          <w:rFonts w:hint="eastAsia" w:ascii="微软雅黑" w:hAnsi="微软雅黑" w:eastAsia="微软雅黑"/>
          <w:sz w:val="22"/>
          <w:szCs w:val="21"/>
        </w:rPr>
        <w:t>，居中国啤酒行业首位，位列世</w:t>
      </w:r>
      <w:r>
        <w:rPr>
          <w:rFonts w:hint="eastAsia" w:ascii="微软雅黑" w:hAnsi="微软雅黑" w:eastAsia="微软雅黑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界品牌500强。</w:t>
      </w:r>
    </w:p>
    <w:p>
      <w:pPr>
        <w:ind w:firstLine="48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青岛啤酒是中国内地第一家在香港上市的公司， 2016年，青岛啤酒全年共实现啤酒销售量792万</w:t>
      </w:r>
      <w:r>
        <w:rPr>
          <w:rFonts w:hint="eastAsia" w:ascii="微软雅黑" w:hAnsi="微软雅黑" w:eastAsia="微软雅黑"/>
          <w:sz w:val="22"/>
          <w:szCs w:val="21"/>
        </w:rPr>
        <w:t>千升，实现营业收入人民币</w:t>
      </w:r>
      <w:r>
        <w:rPr>
          <w:rFonts w:hint="eastAsia" w:ascii="微软雅黑" w:hAnsi="微软雅黑" w:eastAsia="微软雅黑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261.06亿元</w:t>
      </w:r>
      <w:r>
        <w:rPr>
          <w:rFonts w:hint="eastAsia" w:ascii="微软雅黑" w:hAnsi="微软雅黑" w:eastAsia="微软雅黑"/>
          <w:sz w:val="22"/>
          <w:szCs w:val="21"/>
        </w:rPr>
        <w:t>。</w:t>
      </w:r>
    </w:p>
    <w:p>
      <w:pPr>
        <w:ind w:firstLine="48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目前，青岛啤酒在全国20个省、直辖市、自治区拥有60多家啤酒生产企业，公司规模和市场份额居国内啤酒行业领先地位。远销美国、加拿大、英国、法国、德国、意大利、澳大利亚、韩国、日本、丹麦、俄罗斯</w:t>
      </w:r>
      <w:r>
        <w:rPr>
          <w:rFonts w:hint="eastAsia" w:ascii="微软雅黑" w:hAnsi="微软雅黑" w:eastAsia="微软雅黑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等世界100</w:t>
      </w:r>
      <w:r>
        <w:rPr>
          <w:rFonts w:hint="eastAsia" w:ascii="微软雅黑" w:hAnsi="微软雅黑" w:eastAsia="微软雅黑"/>
          <w:sz w:val="22"/>
          <w:szCs w:val="21"/>
        </w:rPr>
        <w:t>个国家和区域，是世界第五大啤酒厂商。</w:t>
      </w:r>
    </w:p>
    <w:p>
      <w:pPr>
        <w:ind w:firstLine="48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青岛啤酒以员工为本，重视人才培养和发展，连续多年获得“中国最佳雇主企业”。</w:t>
      </w:r>
    </w:p>
    <w:bookmarkEnd w:id="2"/>
    <w:bookmarkEnd w:id="3"/>
    <w:bookmarkEnd w:id="4"/>
    <w:bookmarkEnd w:id="5"/>
    <w:p>
      <w:pPr>
        <w:ind w:firstLine="1358" w:firstLineChars="617"/>
        <w:rPr>
          <w:rFonts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所以，加入我们，您将获得</w:t>
      </w:r>
    </w:p>
    <w:p>
      <w:pPr>
        <w:numPr>
          <w:ilvl w:val="0"/>
          <w:numId w:val="1"/>
        </w:numPr>
        <w:ind w:left="1680"/>
        <w:rPr>
          <w:rFonts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i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施展自我实现价值的平台</w:t>
      </w:r>
    </w:p>
    <w:p>
      <w:pPr>
        <w:pStyle w:val="12"/>
        <w:numPr>
          <w:ilvl w:val="0"/>
          <w:numId w:val="1"/>
        </w:numPr>
        <w:ind w:left="1680" w:firstLine="440"/>
        <w:rPr>
          <w:rFonts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标准化的实习培养计划，全面了解公司业务；</w:t>
      </w:r>
    </w:p>
    <w:p>
      <w:pPr>
        <w:pStyle w:val="12"/>
        <w:numPr>
          <w:ilvl w:val="0"/>
          <w:numId w:val="1"/>
        </w:numPr>
        <w:ind w:left="1680" w:firstLine="440"/>
        <w:rPr>
          <w:rFonts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内外部专业的培训资源；</w:t>
      </w:r>
    </w:p>
    <w:p>
      <w:pPr>
        <w:pStyle w:val="12"/>
        <w:numPr>
          <w:ilvl w:val="0"/>
          <w:numId w:val="1"/>
        </w:numPr>
        <w:ind w:left="1680" w:firstLine="440"/>
        <w:rPr>
          <w:rFonts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与公司各层级管理人员沟通和交流机会；</w:t>
      </w:r>
    </w:p>
    <w:p>
      <w:pPr>
        <w:pStyle w:val="12"/>
        <w:numPr>
          <w:ilvl w:val="0"/>
          <w:numId w:val="1"/>
        </w:numPr>
        <w:ind w:left="1680" w:firstLine="440"/>
        <w:rPr>
          <w:rFonts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多样化的成长路径和通道</w:t>
      </w:r>
    </w:p>
    <w:p>
      <w:pPr>
        <w:pStyle w:val="12"/>
        <w:numPr>
          <w:ilvl w:val="0"/>
          <w:numId w:val="1"/>
        </w:numPr>
        <w:ind w:left="1680" w:firstLine="440"/>
        <w:rPr>
          <w:rFonts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规范及个性化的薪酬和福利</w:t>
      </w:r>
    </w:p>
    <w:p>
      <w:pPr>
        <w:numPr>
          <w:ilvl w:val="0"/>
          <w:numId w:val="1"/>
        </w:numPr>
        <w:ind w:left="1680"/>
        <w:rPr>
          <w:rFonts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。。。</w:t>
      </w:r>
    </w:p>
    <w:p>
      <w:pPr>
        <w:ind w:firstLine="480"/>
        <w:rPr>
          <w:rFonts w:ascii="微软雅黑" w:hAnsi="微软雅黑" w:eastAsia="微软雅黑"/>
          <w:bCs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这里是你施展自我的平台，这里是你实现梦想的舞台</w:t>
      </w:r>
    </w:p>
    <w:p>
      <w:pPr>
        <w:ind w:firstLine="480"/>
        <w:rPr>
          <w:rFonts w:ascii="微软雅黑" w:hAnsi="微软雅黑" w:eastAsia="微软雅黑"/>
          <w:bCs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加入我们，让我们一起为梦想干杯！</w:t>
      </w:r>
    </w:p>
    <w:p>
      <w:pPr>
        <w:pStyle w:val="12"/>
        <w:ind w:firstLine="429" w:firstLineChars="195"/>
        <w:jc w:val="left"/>
        <w:rPr>
          <w:rFonts w:ascii="微软雅黑" w:hAnsi="微软雅黑" w:eastAsia="微软雅黑"/>
          <w:b/>
          <w:color w:val="00B0F0"/>
          <w:sz w:val="20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欢迎登陆青岛啤酒官方招聘网站了解详细信息：</w:t>
      </w:r>
      <w:r>
        <w:rPr>
          <w:rFonts w:ascii="微软雅黑" w:hAnsi="微软雅黑" w:eastAsia="微软雅黑"/>
          <w:b/>
          <w:color w:val="FF0000"/>
          <w:sz w:val="22"/>
          <w:szCs w:val="21"/>
        </w:rPr>
        <w:t>http://tsingtao.zhiye.com/index</w:t>
      </w:r>
    </w:p>
    <w:bookmarkEnd w:id="0"/>
    <w:bookmarkEnd w:id="1"/>
    <w:bookmarkEnd w:id="6"/>
    <w:bookmarkEnd w:id="7"/>
    <w:bookmarkEnd w:id="8"/>
    <w:tbl>
      <w:tblPr>
        <w:tblStyle w:val="9"/>
        <w:tblW w:w="87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260"/>
        <w:gridCol w:w="3177"/>
        <w:gridCol w:w="6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color w:val="FF0000"/>
                <w:sz w:val="2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 w:val="28"/>
                <w:szCs w:val="21"/>
              </w:rPr>
              <w:t>二、招聘岗位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33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55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3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27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销售业务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全国意向省份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27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人力资源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人力资源管理、心理学、管理科学与工程、企业管理</w:t>
            </w:r>
          </w:p>
        </w:tc>
        <w:tc>
          <w:tcPr>
            <w:tcW w:w="3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北京、兰州、深圳、杭州、南京、合肥、重庆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27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财务管理、会计学等相关专业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bookmarkStart w:id="9" w:name="OLE_LINK8"/>
            <w:bookmarkStart w:id="10" w:name="OLE_LINK7"/>
            <w:bookmarkStart w:id="11" w:name="OLE_LINK9"/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广东、海南、河北、甘肃、辽宁、北京、浙江、黑龙江、江苏、陕西、安徽、</w:t>
            </w:r>
            <w:bookmarkEnd w:id="9"/>
            <w:bookmarkEnd w:id="10"/>
            <w:bookmarkEnd w:id="11"/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山东、河南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27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物流管理、物流工程、供应链管理等相关专业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深圳、北京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27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品牌管理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广告学、传播学、视觉传达、数字媒体、平面设计等相关专业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北京</w:t>
            </w:r>
          </w:p>
        </w:tc>
      </w:tr>
    </w:tbl>
    <w:p>
      <w:pPr>
        <w:rPr>
          <w:rFonts w:ascii="微软雅黑" w:hAnsi="微软雅黑" w:eastAsia="微软雅黑"/>
          <w:b/>
          <w:color w:val="FF0000"/>
          <w:sz w:val="28"/>
          <w:szCs w:val="21"/>
        </w:rPr>
      </w:pPr>
      <w:r>
        <w:rPr>
          <w:rFonts w:hint="eastAsia" w:ascii="微软雅黑" w:hAnsi="微软雅黑" w:eastAsia="微软雅黑"/>
          <w:b/>
          <w:color w:val="FF0000"/>
          <w:sz w:val="28"/>
          <w:szCs w:val="21"/>
        </w:rPr>
        <w:t>三、招聘要求</w:t>
      </w:r>
    </w:p>
    <w:p>
      <w:pPr>
        <w:pStyle w:val="12"/>
        <w:ind w:left="286" w:leftChars="-14" w:hanging="315" w:hangingChars="15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1、2018年全日制本科及以上学历优秀应届毕业生，毕业时所有证件齐备，真实、有效，能够按时报到；</w:t>
      </w:r>
    </w:p>
    <w:p>
      <w:pPr>
        <w:pStyle w:val="12"/>
        <w:ind w:firstLine="0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2、具有较好的沟通与表达能力、抗压能力、学习力和良好的团队协作意识；</w:t>
      </w:r>
    </w:p>
    <w:p>
      <w:pPr>
        <w:pStyle w:val="12"/>
        <w:ind w:firstLine="0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3、对生活充满热情，积极向上，勇于挑战。</w:t>
      </w:r>
    </w:p>
    <w:p>
      <w:pPr>
        <w:pStyle w:val="12"/>
        <w:ind w:firstLine="0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4、身体健康，遵纪守法，能够服从公司工作安排；</w:t>
      </w:r>
    </w:p>
    <w:p>
      <w:pPr>
        <w:rPr>
          <w:rFonts w:ascii="微软雅黑" w:hAnsi="微软雅黑" w:eastAsia="微软雅黑"/>
          <w:b/>
          <w:color w:val="FF0000"/>
          <w:sz w:val="28"/>
          <w:szCs w:val="21"/>
        </w:rPr>
      </w:pPr>
      <w:r>
        <w:rPr>
          <w:rFonts w:hint="eastAsia" w:ascii="微软雅黑" w:hAnsi="微软雅黑" w:eastAsia="微软雅黑"/>
          <w:b/>
          <w:color w:val="FF0000"/>
          <w:sz w:val="28"/>
          <w:szCs w:val="21"/>
        </w:rPr>
        <w:t>四、招聘流程</w:t>
      </w:r>
    </w:p>
    <w:p>
      <w:pPr>
        <w:pStyle w:val="12"/>
        <w:ind w:firstLine="0" w:firstLineChars="0"/>
        <w:jc w:val="left"/>
        <w:rPr>
          <w:rFonts w:ascii="微软雅黑" w:hAnsi="微软雅黑" w:eastAsia="微软雅黑" w:cs="Arial"/>
          <w:b/>
          <w:color w:val="00B0F0"/>
          <w:sz w:val="24"/>
          <w:szCs w:val="21"/>
        </w:rPr>
      </w:pPr>
      <w:r>
        <w:rPr>
          <w:rFonts w:hint="eastAsia" w:ascii="微软雅黑" w:hAnsi="微软雅黑" w:eastAsia="微软雅黑" w:cs="Arial"/>
          <w:b/>
          <w:color w:val="00B0F0"/>
          <w:sz w:val="24"/>
          <w:szCs w:val="21"/>
        </w:rPr>
        <w:t>宣讲会→网申→初试→复试→终试→录用沟通→体检→发放Offer</w:t>
      </w:r>
    </w:p>
    <w:p>
      <w:pPr>
        <w:rPr>
          <w:rFonts w:ascii="微软雅黑" w:hAnsi="微软雅黑" w:eastAsia="微软雅黑"/>
          <w:b/>
          <w:color w:val="FF0000"/>
          <w:sz w:val="28"/>
          <w:szCs w:val="21"/>
        </w:rPr>
      </w:pPr>
      <w:r>
        <w:rPr>
          <w:rFonts w:hint="eastAsia" w:ascii="微软雅黑" w:hAnsi="微软雅黑" w:eastAsia="微软雅黑"/>
          <w:b/>
          <w:color w:val="FF0000"/>
          <w:sz w:val="28"/>
          <w:szCs w:val="21"/>
        </w:rPr>
        <w:t>五、申请渠道</w:t>
      </w:r>
    </w:p>
    <w:p>
      <w:pPr>
        <w:pStyle w:val="12"/>
        <w:ind w:firstLine="0" w:firstLineChars="0"/>
        <w:jc w:val="left"/>
        <w:rPr>
          <w:rFonts w:hint="eastAsia" w:ascii="微软雅黑" w:hAnsi="微软雅黑" w:eastAsia="微软雅黑" w:cs="Arial"/>
          <w:b/>
          <w:szCs w:val="21"/>
        </w:rPr>
      </w:pPr>
      <w:r>
        <w:rPr>
          <w:rFonts w:hint="eastAsia" w:ascii="微软雅黑" w:hAnsi="微软雅黑" w:eastAsia="微软雅黑" w:cs="Arial"/>
          <w:b/>
          <w:szCs w:val="21"/>
        </w:rPr>
        <w:t>1、登录青岛啤酒官方招聘网站在线投递简历：</w:t>
      </w:r>
    </w:p>
    <w:p>
      <w:pPr>
        <w:pStyle w:val="12"/>
        <w:ind w:firstLine="0" w:firstLineChars="0"/>
        <w:jc w:val="left"/>
        <w:rPr>
          <w:rFonts w:ascii="微软雅黑" w:hAnsi="微软雅黑" w:eastAsia="微软雅黑" w:cs="Arial"/>
          <w:b/>
          <w:color w:val="00B0F0"/>
          <w:szCs w:val="21"/>
        </w:rPr>
      </w:pPr>
      <w:bookmarkStart w:id="12" w:name="_GoBack"/>
      <w:bookmarkEnd w:id="12"/>
      <w:r>
        <w:rPr>
          <w:rFonts w:ascii="微软雅黑" w:hAnsi="微软雅黑" w:eastAsia="微软雅黑"/>
          <w:b/>
          <w:color w:val="00B0F0"/>
          <w:sz w:val="22"/>
          <w:szCs w:val="21"/>
        </w:rPr>
        <w:t>http://www.tsingtao.com.cn</w:t>
      </w:r>
    </w:p>
    <w:p>
      <w:pPr>
        <w:pStyle w:val="12"/>
        <w:ind w:firstLine="0" w:firstLineChars="0"/>
        <w:jc w:val="left"/>
        <w:rPr>
          <w:rFonts w:ascii="微软雅黑" w:hAnsi="微软雅黑" w:eastAsia="微软雅黑"/>
          <w:b/>
          <w:color w:val="00B0F0"/>
          <w:szCs w:val="21"/>
          <w:u w:val="single"/>
        </w:rPr>
      </w:pPr>
      <w:r>
        <w:rPr>
          <w:rFonts w:ascii="微软雅黑" w:hAnsi="微软雅黑" w:eastAsia="微软雅黑" w:cs="Arial"/>
          <w:b/>
          <w:szCs w:val="21"/>
        </w:rPr>
        <w:t>2</w:t>
      </w:r>
      <w:r>
        <w:rPr>
          <w:rFonts w:hint="eastAsia" w:ascii="微软雅黑" w:hAnsi="微软雅黑" w:eastAsia="微软雅黑" w:cs="Arial"/>
          <w:b/>
          <w:szCs w:val="21"/>
        </w:rPr>
        <w:t>、关注“青岛啤酒微招聘”，实时了解青岛啤酒2018年度校园招聘岗位并投递简历。</w:t>
      </w:r>
    </w:p>
    <w:p>
      <w:pPr>
        <w:pStyle w:val="12"/>
        <w:ind w:firstLine="0" w:firstLineChars="0"/>
        <w:jc w:val="left"/>
        <w:rPr>
          <w:rFonts w:ascii="微软雅黑" w:hAnsi="微软雅黑" w:eastAsia="微软雅黑"/>
          <w:b/>
          <w:color w:val="00B0F0"/>
          <w:sz w:val="18"/>
          <w:szCs w:val="18"/>
          <w:u w:val="single"/>
        </w:rPr>
      </w:pPr>
      <w:r>
        <w:rPr>
          <w:rFonts w:ascii="微软雅黑" w:hAnsi="微软雅黑" w:eastAsia="微软雅黑"/>
          <w:b/>
          <w:color w:val="00B0F0"/>
          <w:sz w:val="18"/>
          <w:szCs w:val="18"/>
          <w:u w:val="single"/>
        </w:rPr>
        <w:drawing>
          <wp:inline distT="0" distB="0" distL="0" distR="0">
            <wp:extent cx="2019935" cy="2019935"/>
            <wp:effectExtent l="0" t="0" r="0" b="0"/>
            <wp:docPr id="2" name="图片 2" descr="C:\Users\yang_wh.TSINGTAO\Desktop\2017校园招聘\对接品牌\微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ang_wh.TSINGTAO\Desktop\2017校园招聘\对接品牌\微招聘二维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0339" cy="202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firstLine="0" w:firstLineChars="0"/>
        <w:jc w:val="left"/>
        <w:rPr>
          <w:rFonts w:ascii="微软雅黑" w:hAnsi="微软雅黑" w:eastAsia="微软雅黑"/>
          <w:b/>
          <w:color w:val="00B0F0"/>
          <w:sz w:val="18"/>
          <w:szCs w:val="18"/>
          <w:u w:val="single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39D4"/>
    <w:multiLevelType w:val="singleLevel"/>
    <w:tmpl w:val="59BF39D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F9"/>
    <w:rsid w:val="000041DB"/>
    <w:rsid w:val="00016353"/>
    <w:rsid w:val="00023C63"/>
    <w:rsid w:val="000376F4"/>
    <w:rsid w:val="00055508"/>
    <w:rsid w:val="000C1B53"/>
    <w:rsid w:val="000D4CA5"/>
    <w:rsid w:val="000D5C03"/>
    <w:rsid w:val="0010077D"/>
    <w:rsid w:val="00146202"/>
    <w:rsid w:val="001508E2"/>
    <w:rsid w:val="00152A8B"/>
    <w:rsid w:val="001717F8"/>
    <w:rsid w:val="00195322"/>
    <w:rsid w:val="001B275B"/>
    <w:rsid w:val="001C476B"/>
    <w:rsid w:val="001D1169"/>
    <w:rsid w:val="002114DB"/>
    <w:rsid w:val="00246ADE"/>
    <w:rsid w:val="00271AEA"/>
    <w:rsid w:val="00291289"/>
    <w:rsid w:val="002A2B76"/>
    <w:rsid w:val="002A614E"/>
    <w:rsid w:val="002B0387"/>
    <w:rsid w:val="002C329A"/>
    <w:rsid w:val="002D54FC"/>
    <w:rsid w:val="002F2FA3"/>
    <w:rsid w:val="003F51A3"/>
    <w:rsid w:val="003F5F35"/>
    <w:rsid w:val="0041395C"/>
    <w:rsid w:val="00416F03"/>
    <w:rsid w:val="0043068E"/>
    <w:rsid w:val="00434EE5"/>
    <w:rsid w:val="0043574E"/>
    <w:rsid w:val="004455FD"/>
    <w:rsid w:val="00496EF4"/>
    <w:rsid w:val="004B3F79"/>
    <w:rsid w:val="004C3122"/>
    <w:rsid w:val="004C4E01"/>
    <w:rsid w:val="004F403B"/>
    <w:rsid w:val="004F44B9"/>
    <w:rsid w:val="004F4839"/>
    <w:rsid w:val="0051237F"/>
    <w:rsid w:val="00543E80"/>
    <w:rsid w:val="00585348"/>
    <w:rsid w:val="005944F9"/>
    <w:rsid w:val="005D51D2"/>
    <w:rsid w:val="005E13C0"/>
    <w:rsid w:val="00612BF9"/>
    <w:rsid w:val="0066579E"/>
    <w:rsid w:val="006A5B96"/>
    <w:rsid w:val="006E4537"/>
    <w:rsid w:val="006E5C98"/>
    <w:rsid w:val="00787BE7"/>
    <w:rsid w:val="007B696D"/>
    <w:rsid w:val="007C1800"/>
    <w:rsid w:val="007F72C2"/>
    <w:rsid w:val="0080181F"/>
    <w:rsid w:val="0081390B"/>
    <w:rsid w:val="00827066"/>
    <w:rsid w:val="00834A30"/>
    <w:rsid w:val="00857E93"/>
    <w:rsid w:val="00874974"/>
    <w:rsid w:val="008A4459"/>
    <w:rsid w:val="008B12CF"/>
    <w:rsid w:val="00920A48"/>
    <w:rsid w:val="00946DF6"/>
    <w:rsid w:val="00983B3D"/>
    <w:rsid w:val="009854B9"/>
    <w:rsid w:val="009A54F8"/>
    <w:rsid w:val="00A177BB"/>
    <w:rsid w:val="00A37607"/>
    <w:rsid w:val="00A414BF"/>
    <w:rsid w:val="00A81769"/>
    <w:rsid w:val="00AC0139"/>
    <w:rsid w:val="00AE5301"/>
    <w:rsid w:val="00AF32A1"/>
    <w:rsid w:val="00B358E4"/>
    <w:rsid w:val="00B472BC"/>
    <w:rsid w:val="00B8201E"/>
    <w:rsid w:val="00B95616"/>
    <w:rsid w:val="00C21ED9"/>
    <w:rsid w:val="00C23545"/>
    <w:rsid w:val="00C26ACF"/>
    <w:rsid w:val="00C37C2D"/>
    <w:rsid w:val="00C62201"/>
    <w:rsid w:val="00C80DD0"/>
    <w:rsid w:val="00CC0900"/>
    <w:rsid w:val="00CD2761"/>
    <w:rsid w:val="00CF3C0E"/>
    <w:rsid w:val="00CF6DCE"/>
    <w:rsid w:val="00D13B3B"/>
    <w:rsid w:val="00D31448"/>
    <w:rsid w:val="00D860C1"/>
    <w:rsid w:val="00D9471C"/>
    <w:rsid w:val="00DB0FD6"/>
    <w:rsid w:val="00E001E5"/>
    <w:rsid w:val="00E01F4A"/>
    <w:rsid w:val="00E1340F"/>
    <w:rsid w:val="00E273BA"/>
    <w:rsid w:val="00E67EFC"/>
    <w:rsid w:val="00E72D78"/>
    <w:rsid w:val="00E7572B"/>
    <w:rsid w:val="00E81DD7"/>
    <w:rsid w:val="00EA1401"/>
    <w:rsid w:val="00EA2CD0"/>
    <w:rsid w:val="00EE1DFE"/>
    <w:rsid w:val="00EF1508"/>
    <w:rsid w:val="00EF2273"/>
    <w:rsid w:val="00EF2B1B"/>
    <w:rsid w:val="00F01FAA"/>
    <w:rsid w:val="00F2503C"/>
    <w:rsid w:val="00F3042D"/>
    <w:rsid w:val="00F40AC0"/>
    <w:rsid w:val="00F90A13"/>
    <w:rsid w:val="00FB13C1"/>
    <w:rsid w:val="00FE2902"/>
    <w:rsid w:val="03607BDA"/>
    <w:rsid w:val="07B31FE6"/>
    <w:rsid w:val="0BB63B49"/>
    <w:rsid w:val="116253AD"/>
    <w:rsid w:val="139E75CC"/>
    <w:rsid w:val="17433C91"/>
    <w:rsid w:val="1C890B78"/>
    <w:rsid w:val="20B26899"/>
    <w:rsid w:val="2734036B"/>
    <w:rsid w:val="383E1091"/>
    <w:rsid w:val="3C4342EA"/>
    <w:rsid w:val="3E72679B"/>
    <w:rsid w:val="41971108"/>
    <w:rsid w:val="4743327C"/>
    <w:rsid w:val="4D515179"/>
    <w:rsid w:val="52E13686"/>
    <w:rsid w:val="5B3138BD"/>
    <w:rsid w:val="5B3413CF"/>
    <w:rsid w:val="63035023"/>
    <w:rsid w:val="64DD4A9C"/>
    <w:rsid w:val="72823151"/>
    <w:rsid w:val="75747F45"/>
    <w:rsid w:val="7C875F78"/>
    <w:rsid w:val="7CB7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75" w:after="75" w:line="240" w:lineRule="atLeast"/>
      <w:jc w:val="left"/>
    </w:pPr>
    <w:rPr>
      <w:rFonts w:ascii="宋体" w:hAnsi="宋体" w:cs="宋体"/>
      <w:kern w:val="0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D2757-6ED4-41F5-A680-821030A0E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915</Characters>
  <Lines>7</Lines>
  <Paragraphs>2</Paragraphs>
  <TotalTime>0</TotalTime>
  <ScaleCrop>false</ScaleCrop>
  <LinksUpToDate>false</LinksUpToDate>
  <CharactersWithSpaces>1073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2015-12-04T07:22:00Z</dcterms:created>
  <dc:creator>zhangchao</dc:creator>
  <cp:lastModifiedBy>Administrator</cp:lastModifiedBy>
  <dcterms:modified xsi:type="dcterms:W3CDTF">2017-11-13T09:42:29Z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