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拓维信息系统股份有限公司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上市互联网企业拓维信息招聘营销管培生，专业不限，薪酬构成：4500元/月，业绩提成，年终奖，五险一金，通讯补贴，交通补贴，外派补贴，住房补贴等，一年一次晋升机会，前两年免费提供住宿，可申请长沙市政府人才引进补贴（本科生6000元/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拓维信息系统股份有限公司 成立于1996年，2008年上市，历经20年发展，拓维信息已经发展成为拥有4000多名员工，以O2O在线教育为主营业务，以湖南为总部，在北京、上海、深圳、香港、美国、日本、韩国等地设立了分支机构的移动互联网集团公司。未来，拓维信息将继续专注于移动互联网产业发展和品牌打造，力争成为在全国移动互联网行业具有影响力、名列前茅的上市公司，成为一家受人尊重的、有社会责任感的最佳雇主企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45B04"/>
    <w:rsid w:val="09045B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2018-01-11T09:19:00Z</dcterms:created>
  <dc:creator>帝波罗</dc:creator>
  <cp:lastModifiedBy>帝波罗</cp:lastModifiedBy>
  <dcterms:modified xsi:type="dcterms:W3CDTF">2018-01-11T09:20:53Z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